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D0FEE" w14:textId="77777777" w:rsidR="00C4044D" w:rsidRDefault="00400090" w:rsidP="00400090">
      <w:pPr>
        <w:jc w:val="left"/>
        <w:rPr>
          <w:rFonts w:ascii="Microsoft YaHei" w:eastAsia="Microsoft YaHei" w:hAnsi="Microsoft YaHei" w:hint="eastAsia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236D960A" wp14:editId="3E21D475">
            <wp:extent cx="439833" cy="4922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Y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57" cy="53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0D3">
        <w:rPr>
          <w:rFonts w:ascii="Microsoft YaHei" w:eastAsia="Microsoft YaHei" w:hAnsi="Microsoft YaHei" w:hint="eastAsia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221305">
        <w:rPr>
          <w:rFonts w:ascii="Microsoft YaHei" w:eastAsia="Microsoft YaHei" w:hAnsi="Microsoft YaHei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21305" w:rsidRP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24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イ</w:t>
            </w:r>
          </w:rt>
          <w:rubyBase>
            <w:r w:rsid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48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rubyBase>
        </w:ruby>
      </w:r>
      <w:r w:rsidR="00221305">
        <w:rPr>
          <w:rFonts w:ascii="Microsoft YaHei" w:eastAsia="Microsoft YaHei" w:hAnsi="Microsoft YaHei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21305" w:rsidRP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24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ージ</w:t>
            </w:r>
          </w:rt>
          <w:rubyBase>
            <w:r w:rsid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48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rubyBase>
        </w:ruby>
      </w:r>
      <w:r w:rsidR="00221305">
        <w:rPr>
          <w:rFonts w:ascii="Microsoft YaHei" w:eastAsia="Microsoft YaHei" w:hAnsi="Microsoft YaHei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221305" w:rsidRP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24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ー</w:t>
            </w:r>
          </w:rt>
          <w:rubyBase>
            <w:r w:rsidR="00221305">
              <w:rPr>
                <w:rFonts w:ascii="Microsoft YaHei" w:eastAsia="Microsoft YaHei" w:hAnsi="Microsoft YaHei"/>
                <w:noProof/>
                <w:color w:val="2F5496" w:themeColor="accent1" w:themeShade="BF"/>
                <w:sz w:val="48"/>
                <w:szCs w:val="48"/>
                <w:lang w:eastAsia="ja-JP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rubyBase>
        </w:ruby>
      </w:r>
      <w:r w:rsidR="00221305" w:rsidRPr="00221305">
        <w:rPr>
          <w:rFonts w:ascii="Microsoft YaHei" w:eastAsia="Microsoft YaHei" w:hAnsi="Microsoft YaHei" w:hint="eastAsia"/>
          <w:noProof/>
          <w:color w:val="2F5496" w:themeColor="accent1" w:themeShade="BF"/>
          <w:sz w:val="48"/>
          <w:szCs w:val="48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外国語</w:t>
      </w:r>
    </w:p>
    <w:p w14:paraId="4FB8ED09" w14:textId="77777777" w:rsidR="00065456" w:rsidRDefault="00065456" w:rsidP="00400090">
      <w:pPr>
        <w:jc w:val="left"/>
        <w:rPr>
          <w:rFonts w:ascii="Microsoft JhengHei" w:eastAsia="Microsoft JhengHei" w:hAnsi="Microsoft JhengHei" w:hint="eastAsia"/>
          <w:b/>
          <w:noProof/>
          <w:color w:val="5B6371"/>
          <w:sz w:val="32"/>
          <w:szCs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EEF">
        <w:rPr>
          <w:rFonts w:ascii="Microsoft JhengHei" w:eastAsia="Microsoft JhengHei" w:hAnsi="Microsoft JhengHei" w:hint="eastAsia"/>
          <w:b/>
          <w:noProof/>
          <w:color w:val="5B637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B613" wp14:editId="6608BB29">
                <wp:simplePos x="0" y="0"/>
                <wp:positionH relativeFrom="column">
                  <wp:posOffset>-62865</wp:posOffset>
                </wp:positionH>
                <wp:positionV relativeFrom="paragraph">
                  <wp:posOffset>47625</wp:posOffset>
                </wp:positionV>
                <wp:extent cx="5372100" cy="381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hrough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FFF0" w14:textId="77777777" w:rsidR="00065456" w:rsidRPr="00065456" w:rsidRDefault="00065456" w:rsidP="00065456">
                            <w:pPr>
                              <w:jc w:val="left"/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65456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言語・料金</w:t>
                            </w:r>
                          </w:p>
                          <w:p w14:paraId="5967978B" w14:textId="77777777" w:rsidR="00065456" w:rsidRDefault="00065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4FB613" id="圆角矩形 3" o:spid="_x0000_s1026" style="position:absolute;margin-left:-4.95pt;margin-top:3.75pt;width:42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800FFF0" w14:textId="77777777" w:rsidR="00065456" w:rsidRPr="00065456" w:rsidRDefault="00065456" w:rsidP="00065456">
                      <w:pPr>
                        <w:jc w:val="left"/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65456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言語・料金</w:t>
                      </w:r>
                    </w:p>
                    <w:p w14:paraId="5967978B" w14:textId="77777777" w:rsidR="00065456" w:rsidRDefault="00065456"/>
                  </w:txbxContent>
                </v:textbox>
                <w10:wrap type="through"/>
              </v:roundrect>
            </w:pict>
          </mc:Fallback>
        </mc:AlternateContent>
      </w:r>
      <w:r w:rsidR="00461EEF" w:rsidRPr="00461EEF">
        <w:rPr>
          <w:rFonts w:ascii="Microsoft JhengHei" w:eastAsia="Microsoft JhengHei" w:hAnsi="Microsoft JhengHei" w:hint="eastAsia"/>
          <w:b/>
          <w:noProof/>
          <w:color w:val="5B6371"/>
          <w:sz w:val="32"/>
          <w:szCs w:val="32"/>
          <w:lang w:eastAsia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【翻訳】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302"/>
        <w:gridCol w:w="3544"/>
        <w:gridCol w:w="2444"/>
      </w:tblGrid>
      <w:tr w:rsidR="003215A5" w:rsidRPr="003215A5" w14:paraId="5DE2EE15" w14:textId="77777777" w:rsidTr="0093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46A485E" w14:textId="77777777" w:rsidR="008B67DD" w:rsidRPr="003215A5" w:rsidRDefault="003215A5" w:rsidP="003215A5">
            <w:pPr>
              <w:jc w:val="center"/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</w:rPr>
            </w:pPr>
            <w:r w:rsidRPr="003215A5"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</w:rPr>
              <w:t>対応可能言語</w:t>
            </w:r>
          </w:p>
        </w:tc>
        <w:tc>
          <w:tcPr>
            <w:tcW w:w="3544" w:type="dxa"/>
          </w:tcPr>
          <w:p w14:paraId="7C66E64F" w14:textId="77777777" w:rsidR="006607E1" w:rsidRPr="003215A5" w:rsidRDefault="003215A5" w:rsidP="00321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  <w:lang w:eastAsia="ja-JP"/>
              </w:rPr>
            </w:pPr>
            <w:r w:rsidRPr="003215A5"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  <w:lang w:eastAsia="ja-JP"/>
              </w:rPr>
              <w:t>サービス内容</w:t>
            </w:r>
          </w:p>
        </w:tc>
        <w:tc>
          <w:tcPr>
            <w:tcW w:w="2444" w:type="dxa"/>
          </w:tcPr>
          <w:p w14:paraId="129E4C54" w14:textId="77777777" w:rsidR="006607E1" w:rsidRPr="003215A5" w:rsidRDefault="003215A5" w:rsidP="003215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  <w:lang w:eastAsia="ja-JP"/>
              </w:rPr>
            </w:pPr>
            <w:r w:rsidRPr="003215A5">
              <w:rPr>
                <w:rFonts w:ascii="Microsoft YaHei" w:eastAsia="Microsoft YaHei" w:hAnsi="Microsoft YaHei" w:hint="eastAsia"/>
                <w:b w:val="0"/>
                <w:color w:val="000000" w:themeColor="text1"/>
                <w:sz w:val="24"/>
                <w:lang w:eastAsia="ja-JP"/>
              </w:rPr>
              <w:t>料金</w:t>
            </w:r>
          </w:p>
        </w:tc>
      </w:tr>
      <w:tr w:rsidR="0039502E" w:rsidRPr="00931106" w14:paraId="6A2920AD" w14:textId="77777777" w:rsidTr="0093110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5D484FA" w14:textId="77777777" w:rsidR="003215A5" w:rsidRPr="00931106" w:rsidRDefault="003215A5" w:rsidP="003215A5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MS PGothic" w:eastAsia="MS PGothic" w:hAnsi="MS PGothic" w:hint="eastAsia"/>
                <w:b w:val="0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b w:val="0"/>
                <w:sz w:val="22"/>
                <w:szCs w:val="22"/>
              </w:rPr>
              <w:t>日本語→中国語</w:t>
            </w:r>
          </w:p>
          <w:p w14:paraId="24FE537F" w14:textId="77777777" w:rsidR="003215A5" w:rsidRPr="00931106" w:rsidRDefault="003215A5" w:rsidP="003215A5">
            <w:pPr>
              <w:jc w:val="left"/>
              <w:rPr>
                <w:rFonts w:ascii="MS PGothic" w:eastAsia="MS PGothic" w:hAnsi="MS PGothic" w:hint="eastAsia"/>
                <w:b w:val="0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b w:val="0"/>
                <w:sz w:val="22"/>
                <w:szCs w:val="22"/>
              </w:rPr>
              <w:t>（簡体字・繁体字）</w:t>
            </w:r>
          </w:p>
        </w:tc>
        <w:tc>
          <w:tcPr>
            <w:tcW w:w="3544" w:type="dxa"/>
          </w:tcPr>
          <w:p w14:paraId="4BD5FF76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一般文書・地域PR宣伝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  <w:p w14:paraId="6BB620EA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専門文書・ビジネス文書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</w:tc>
        <w:tc>
          <w:tcPr>
            <w:tcW w:w="2444" w:type="dxa"/>
          </w:tcPr>
          <w:p w14:paraId="4519A30C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1文字あたり7円〜</w:t>
            </w:r>
          </w:p>
          <w:p w14:paraId="0390EEE3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1文字あたり12円〜</w:t>
            </w:r>
          </w:p>
        </w:tc>
      </w:tr>
      <w:tr w:rsidR="0039502E" w:rsidRPr="00931106" w14:paraId="3F5236D4" w14:textId="77777777" w:rsidTr="0093110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46D77F1D" w14:textId="77777777" w:rsidR="003215A5" w:rsidRPr="00931106" w:rsidRDefault="003215A5" w:rsidP="003215A5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MS PGothic" w:eastAsia="MS PGothic" w:hAnsi="MS PGothic" w:hint="eastAsia"/>
                <w:b w:val="0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b w:val="0"/>
                <w:sz w:val="22"/>
                <w:szCs w:val="22"/>
              </w:rPr>
              <w:t>日本語→韓国語</w:t>
            </w:r>
          </w:p>
        </w:tc>
        <w:tc>
          <w:tcPr>
            <w:tcW w:w="3544" w:type="dxa"/>
          </w:tcPr>
          <w:p w14:paraId="54345573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一般文書・地域PR宣伝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  <w:p w14:paraId="76BEF56A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専門文書・ビジネス文書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</w:tc>
        <w:tc>
          <w:tcPr>
            <w:tcW w:w="2444" w:type="dxa"/>
          </w:tcPr>
          <w:p w14:paraId="16D9DF24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1文字あたり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10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円〜</w:t>
            </w:r>
          </w:p>
        </w:tc>
      </w:tr>
      <w:tr w:rsidR="0039502E" w:rsidRPr="00931106" w14:paraId="0286E16A" w14:textId="77777777" w:rsidTr="0093110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00E392F" w14:textId="77777777" w:rsidR="003215A5" w:rsidRPr="00931106" w:rsidRDefault="003215A5" w:rsidP="003215A5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MS PGothic" w:eastAsia="MS PGothic" w:hAnsi="MS PGothic" w:hint="eastAsia"/>
                <w:b w:val="0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b w:val="0"/>
                <w:sz w:val="22"/>
                <w:szCs w:val="22"/>
              </w:rPr>
              <w:t>校正</w:t>
            </w:r>
          </w:p>
        </w:tc>
        <w:tc>
          <w:tcPr>
            <w:tcW w:w="3544" w:type="dxa"/>
          </w:tcPr>
          <w:p w14:paraId="4CB49591" w14:textId="77777777" w:rsidR="0039502E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中国語（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簡体字・繁体字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）、</w:t>
            </w:r>
          </w:p>
          <w:p w14:paraId="46DABF2E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韓国語の文書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</w:tc>
        <w:tc>
          <w:tcPr>
            <w:tcW w:w="2444" w:type="dxa"/>
          </w:tcPr>
          <w:p w14:paraId="50E529F1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1文字あたり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5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円〜</w:t>
            </w:r>
          </w:p>
        </w:tc>
      </w:tr>
      <w:tr w:rsidR="003215A5" w:rsidRPr="00931106" w14:paraId="5124F262" w14:textId="77777777" w:rsidTr="00931106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B825157" w14:textId="77777777" w:rsidR="003215A5" w:rsidRPr="00931106" w:rsidRDefault="003215A5" w:rsidP="003215A5">
            <w:pPr>
              <w:pStyle w:val="a5"/>
              <w:numPr>
                <w:ilvl w:val="0"/>
                <w:numId w:val="6"/>
              </w:numPr>
              <w:ind w:firstLineChars="0"/>
              <w:jc w:val="left"/>
              <w:rPr>
                <w:rFonts w:ascii="MS PGothic" w:eastAsia="MS PGothic" w:hAnsi="MS PGothic" w:hint="eastAsia"/>
                <w:b w:val="0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b w:val="0"/>
                <w:sz w:val="22"/>
                <w:szCs w:val="22"/>
              </w:rPr>
              <w:t>中国語→日本語</w:t>
            </w:r>
          </w:p>
        </w:tc>
        <w:tc>
          <w:tcPr>
            <w:tcW w:w="3544" w:type="dxa"/>
          </w:tcPr>
          <w:p w14:paraId="21772212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会社・専門文書・ウェブページ</w:t>
            </w:r>
            <w:r w:rsidR="0039502E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</w:tc>
        <w:tc>
          <w:tcPr>
            <w:tcW w:w="2444" w:type="dxa"/>
          </w:tcPr>
          <w:p w14:paraId="7262BE21" w14:textId="77777777" w:rsidR="003215A5" w:rsidRPr="00931106" w:rsidRDefault="003215A5" w:rsidP="00321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日本語400字程度7000円〜</w:t>
            </w:r>
          </w:p>
        </w:tc>
      </w:tr>
    </w:tbl>
    <w:p w14:paraId="11737B89" w14:textId="77777777" w:rsidR="00461EEF" w:rsidRDefault="00966C44" w:rsidP="00966C44">
      <w:pPr>
        <w:pStyle w:val="a5"/>
        <w:numPr>
          <w:ilvl w:val="0"/>
          <w:numId w:val="8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本料金は全て税抜き表示です。</w:t>
      </w:r>
    </w:p>
    <w:p w14:paraId="1656F9C2" w14:textId="77777777" w:rsidR="00966C44" w:rsidRDefault="00966C44" w:rsidP="00966C44">
      <w:pPr>
        <w:pStyle w:val="a5"/>
        <w:numPr>
          <w:ilvl w:val="0"/>
          <w:numId w:val="8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翻訳物の</w:t>
      </w:r>
      <w:r w:rsidR="005F6FDB">
        <w:rPr>
          <w:rFonts w:hint="eastAsia"/>
          <w:lang w:eastAsia="ja-JP"/>
        </w:rPr>
        <w:t>専門性により料金が変わりますので、お気軽にお問い合わせください。</w:t>
      </w:r>
    </w:p>
    <w:p w14:paraId="21B849CA" w14:textId="77777777" w:rsidR="005F6FDB" w:rsidRDefault="005F6FDB" w:rsidP="00966C44">
      <w:pPr>
        <w:pStyle w:val="a5"/>
        <w:numPr>
          <w:ilvl w:val="0"/>
          <w:numId w:val="8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お急ぎの場合は追加料金を発生する可能性がございますので、ご了承ください。</w:t>
      </w:r>
    </w:p>
    <w:p w14:paraId="35F39AB5" w14:textId="77777777" w:rsidR="005F6FDB" w:rsidRDefault="005F6FDB" w:rsidP="00966C44">
      <w:pPr>
        <w:pStyle w:val="a5"/>
        <w:numPr>
          <w:ilvl w:val="0"/>
          <w:numId w:val="8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予算や納期につきましては、柔軟に対応させていただきます。</w:t>
      </w:r>
    </w:p>
    <w:p w14:paraId="5D82E0CD" w14:textId="77777777" w:rsidR="00774D24" w:rsidRDefault="00774D24" w:rsidP="00774D24">
      <w:pPr>
        <w:rPr>
          <w:rFonts w:hint="eastAsia"/>
          <w:lang w:eastAsia="ja-JP"/>
        </w:rPr>
      </w:pPr>
    </w:p>
    <w:p w14:paraId="00F70A85" w14:textId="77777777" w:rsidR="00774D24" w:rsidRDefault="00B530F6" w:rsidP="00774D24">
      <w:pPr>
        <w:rPr>
          <w:rFonts w:hint="eastAsia"/>
          <w:lang w:eastAsia="ja-JP"/>
        </w:rPr>
      </w:pPr>
      <w:r w:rsidRPr="00461EEF">
        <w:rPr>
          <w:rFonts w:ascii="Microsoft JhengHei" w:eastAsia="Microsoft JhengHei" w:hAnsi="Microsoft JhengHei" w:hint="eastAsia"/>
          <w:b/>
          <w:noProof/>
          <w:color w:val="5B637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673B0" wp14:editId="4170EB46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372100" cy="381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hrough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23C82" w14:textId="77777777" w:rsidR="00B530F6" w:rsidRPr="00065456" w:rsidRDefault="00B530F6" w:rsidP="00B530F6">
                            <w:pPr>
                              <w:jc w:val="left"/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お見積もり</w:t>
                            </w:r>
                            <w:r w:rsidR="004D50D3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・お問い合わせ無料</w:t>
                            </w:r>
                          </w:p>
                          <w:p w14:paraId="7DA8190B" w14:textId="77777777" w:rsidR="00B530F6" w:rsidRDefault="00B530F6" w:rsidP="00B530F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6673B0" id="圆角矩形 6" o:spid="_x0000_s1027" style="position:absolute;left:0;text-align:left;margin-left:0;margin-top:21.2pt;width:423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3123C82" w14:textId="77777777" w:rsidR="00B530F6" w:rsidRPr="00065456" w:rsidRDefault="00B530F6" w:rsidP="00B530F6">
                      <w:pPr>
                        <w:jc w:val="left"/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お見積もり</w:t>
                      </w:r>
                      <w:r w:rsidR="004D50D3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・お問い合わせ無料</w:t>
                      </w:r>
                    </w:p>
                    <w:p w14:paraId="7DA8190B" w14:textId="77777777" w:rsidR="00B530F6" w:rsidRDefault="00B530F6" w:rsidP="00B530F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205B2EF7" w14:textId="77777777" w:rsidR="004D50D3" w:rsidRPr="004D50D3" w:rsidRDefault="004D50D3" w:rsidP="004D50D3">
      <w:pPr>
        <w:widowControl/>
        <w:jc w:val="left"/>
        <w:rPr>
          <w:rFonts w:ascii="MS Mincho" w:eastAsia="MS Mincho" w:hAnsi="MS Mincho" w:cs="Times New Roman"/>
          <w:b/>
          <w:kern w:val="0"/>
          <w:sz w:val="22"/>
          <w:szCs w:val="22"/>
        </w:rPr>
      </w:pP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>〒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980-0811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</w:rPr>
        <w:br/>
      </w: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>仙台市青葉区一番町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2</w:t>
      </w: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>丁目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2-11</w:t>
      </w: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 xml:space="preserve">　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TK</w:t>
      </w: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>ビル１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F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</w:rPr>
        <w:br/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  <w:shd w:val="clear" w:color="auto" w:fill="FFFFFF"/>
        </w:rPr>
        <w:t>TEL:022-281-8565</w:t>
      </w:r>
      <w:r w:rsidRPr="004D50D3">
        <w:rPr>
          <w:rFonts w:ascii="MS Mincho" w:eastAsia="MS Mincho" w:hAnsi="MS Mincho" w:cs="Times New Roman"/>
          <w:b/>
          <w:color w:val="000000"/>
          <w:kern w:val="0"/>
          <w:sz w:val="22"/>
          <w:szCs w:val="22"/>
        </w:rPr>
        <w:br/>
      </w:r>
      <w:r w:rsidRPr="004D50D3">
        <w:rPr>
          <w:rFonts w:ascii="MS Mincho" w:eastAsia="MS Mincho" w:hAnsi="MS Mincho" w:cs="MS Mincho"/>
          <w:b/>
          <w:color w:val="000000"/>
          <w:kern w:val="0"/>
          <w:sz w:val="22"/>
          <w:szCs w:val="22"/>
          <w:shd w:val="clear" w:color="auto" w:fill="FFFFFF"/>
        </w:rPr>
        <w:t>メール：</w:t>
      </w:r>
      <w:hyperlink r:id="rId7" w:history="1">
        <w:r w:rsidRPr="004D50D3">
          <w:rPr>
            <w:rFonts w:ascii="MS Mincho" w:eastAsia="MS Mincho" w:hAnsi="MS Mincho" w:cs="Times New Roman"/>
            <w:b/>
            <w:color w:val="0D6C87"/>
            <w:kern w:val="0"/>
            <w:sz w:val="22"/>
            <w:szCs w:val="22"/>
          </w:rPr>
          <w:t>info@ezy-chinese.com</w:t>
        </w:r>
      </w:hyperlink>
    </w:p>
    <w:p w14:paraId="6525785F" w14:textId="77777777" w:rsidR="00774D24" w:rsidRPr="004D50D3" w:rsidRDefault="00774D24" w:rsidP="00774D24">
      <w:pPr>
        <w:rPr>
          <w:rFonts w:hint="eastAsia"/>
          <w:lang w:eastAsia="ja-JP"/>
        </w:rPr>
      </w:pPr>
    </w:p>
    <w:p w14:paraId="6987B428" w14:textId="77777777" w:rsidR="00774D24" w:rsidRDefault="00774D24" w:rsidP="00931106">
      <w:pPr>
        <w:tabs>
          <w:tab w:val="left" w:pos="3055"/>
        </w:tabs>
        <w:rPr>
          <w:rFonts w:hint="eastAsia"/>
          <w:lang w:eastAsia="ja-JP"/>
        </w:rPr>
      </w:pPr>
    </w:p>
    <w:p w14:paraId="16174A62" w14:textId="77777777" w:rsidR="00774D24" w:rsidRDefault="00774D24" w:rsidP="00774D24">
      <w:pPr>
        <w:rPr>
          <w:rFonts w:ascii="Microsoft JhengHei" w:eastAsia="Microsoft JhengHei" w:hAnsi="Microsoft JhengHei" w:hint="eastAsia"/>
          <w:b/>
          <w:color w:val="5B6371"/>
          <w:sz w:val="32"/>
          <w:szCs w:val="32"/>
          <w:lang w:eastAsia="ja-JP"/>
        </w:rPr>
      </w:pPr>
      <w:r w:rsidRPr="00774D24">
        <w:rPr>
          <w:rFonts w:ascii="Microsoft JhengHei" w:eastAsia="Microsoft JhengHei" w:hAnsi="Microsoft JhengHei" w:hint="eastAsia"/>
          <w:b/>
          <w:color w:val="5B6371"/>
          <w:sz w:val="32"/>
          <w:szCs w:val="32"/>
          <w:lang w:eastAsia="ja-JP"/>
        </w:rPr>
        <w:lastRenderedPageBreak/>
        <w:t>【通訳</w:t>
      </w:r>
      <w:r>
        <w:rPr>
          <w:rFonts w:ascii="Microsoft JhengHei" w:eastAsia="Microsoft JhengHei" w:hAnsi="Microsoft JhengHei" w:hint="eastAsia"/>
          <w:b/>
          <w:color w:val="5B6371"/>
          <w:sz w:val="32"/>
          <w:szCs w:val="32"/>
          <w:lang w:eastAsia="ja-JP"/>
        </w:rPr>
        <w:t>】（日本語</w:t>
      </w:r>
      <w:r w:rsidRPr="00774D24">
        <w:rPr>
          <w:rFonts w:ascii="MS Mincho" w:eastAsia="MS Mincho" w:hAnsi="MS Mincho" w:cs="MS Mincho"/>
          <w:b/>
          <w:color w:val="5B6371"/>
          <w:sz w:val="36"/>
          <w:szCs w:val="36"/>
          <w:lang w:eastAsia="ja-JP"/>
        </w:rPr>
        <w:t>⇄</w:t>
      </w:r>
      <w:r>
        <w:rPr>
          <w:rFonts w:ascii="Microsoft JhengHei" w:eastAsia="Microsoft JhengHei" w:hAnsi="Microsoft JhengHei" w:hint="eastAsia"/>
          <w:b/>
          <w:color w:val="5B6371"/>
          <w:sz w:val="32"/>
          <w:szCs w:val="32"/>
          <w:lang w:eastAsia="ja-JP"/>
        </w:rPr>
        <w:t>中国語・韓国語）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774D24" w:rsidRPr="00CC0ED8" w14:paraId="106FA2C5" w14:textId="77777777" w:rsidTr="00931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168D6201" w14:textId="77777777" w:rsidR="00774D24" w:rsidRPr="00CC0ED8" w:rsidRDefault="00774D24" w:rsidP="00774D24">
            <w:pPr>
              <w:jc w:val="center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通訳方法</w:t>
            </w:r>
          </w:p>
        </w:tc>
        <w:tc>
          <w:tcPr>
            <w:tcW w:w="2072" w:type="dxa"/>
          </w:tcPr>
          <w:p w14:paraId="48F57004" w14:textId="77777777" w:rsidR="00774D24" w:rsidRPr="00CC0ED8" w:rsidRDefault="00774D24" w:rsidP="00774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サービス内容</w:t>
            </w:r>
          </w:p>
        </w:tc>
        <w:tc>
          <w:tcPr>
            <w:tcW w:w="2073" w:type="dxa"/>
          </w:tcPr>
          <w:p w14:paraId="0AD73760" w14:textId="77777777" w:rsidR="00774D24" w:rsidRPr="00CC0ED8" w:rsidRDefault="00774D24" w:rsidP="00774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1名　半日</w:t>
            </w:r>
          </w:p>
          <w:p w14:paraId="7D742341" w14:textId="77777777" w:rsidR="00774D24" w:rsidRPr="00CC0ED8" w:rsidRDefault="00774D24" w:rsidP="00774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（4時間以内）</w:t>
            </w:r>
          </w:p>
        </w:tc>
        <w:tc>
          <w:tcPr>
            <w:tcW w:w="2073" w:type="dxa"/>
          </w:tcPr>
          <w:p w14:paraId="6B797C75" w14:textId="77777777" w:rsidR="00774D24" w:rsidRPr="00CC0ED8" w:rsidRDefault="00774D24" w:rsidP="00774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1名　全日</w:t>
            </w:r>
          </w:p>
          <w:p w14:paraId="2EA87A7C" w14:textId="77777777" w:rsidR="00774D24" w:rsidRPr="00CC0ED8" w:rsidRDefault="00774D24" w:rsidP="00774D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hint="eastAsia"/>
                <w:b w:val="0"/>
                <w:sz w:val="24"/>
              </w:rPr>
            </w:pPr>
            <w:r w:rsidRPr="00CC0ED8">
              <w:rPr>
                <w:rFonts w:ascii="Microsoft YaHei" w:eastAsia="Microsoft YaHei" w:hAnsi="Microsoft YaHei" w:hint="eastAsia"/>
                <w:b w:val="0"/>
                <w:sz w:val="24"/>
              </w:rPr>
              <w:t>（8時間以内）</w:t>
            </w:r>
          </w:p>
        </w:tc>
      </w:tr>
      <w:tr w:rsidR="00774D24" w:rsidRPr="00931106" w14:paraId="435B6441" w14:textId="77777777" w:rsidTr="0093110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5C40A21" w14:textId="77777777" w:rsidR="00774D24" w:rsidRPr="00931106" w:rsidRDefault="00CC0ED8" w:rsidP="0039502E">
            <w:pPr>
              <w:jc w:val="left"/>
              <w:rPr>
                <w:rFonts w:ascii="MS PGothic" w:eastAsia="MS PGothic" w:hAnsi="MS PGothic" w:hint="eastAsia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</w:rPr>
              <w:t>同時通訳</w:t>
            </w:r>
          </w:p>
          <w:p w14:paraId="6CC54E0E" w14:textId="77777777" w:rsidR="0039502E" w:rsidRPr="00931106" w:rsidRDefault="0039502E" w:rsidP="0039502E">
            <w:pPr>
              <w:jc w:val="left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※同時通訳の場合、必ず複数名必要です。</w:t>
            </w:r>
          </w:p>
        </w:tc>
        <w:tc>
          <w:tcPr>
            <w:tcW w:w="2072" w:type="dxa"/>
          </w:tcPr>
          <w:p w14:paraId="68506685" w14:textId="77777777" w:rsidR="00774D24" w:rsidRPr="00931106" w:rsidRDefault="0039502E" w:rsidP="003950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会議、商談会</w:t>
            </w:r>
            <w:r w:rsidR="00DD1112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、</w:t>
            </w:r>
            <w:r w:rsidR="00DD1112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シンポジウム・セミナー</w:t>
            </w: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等</w:t>
            </w:r>
          </w:p>
        </w:tc>
        <w:tc>
          <w:tcPr>
            <w:tcW w:w="2073" w:type="dxa"/>
          </w:tcPr>
          <w:p w14:paraId="6F79EAD5" w14:textId="77777777" w:rsidR="00774D24" w:rsidRPr="00931106" w:rsidRDefault="0039502E" w:rsidP="003950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50,000〜65,000</w:t>
            </w:r>
            <w:r w:rsidR="00DD1112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円</w:t>
            </w:r>
          </w:p>
        </w:tc>
        <w:tc>
          <w:tcPr>
            <w:tcW w:w="2073" w:type="dxa"/>
          </w:tcPr>
          <w:p w14:paraId="3332EA83" w14:textId="77777777" w:rsidR="00774D24" w:rsidRPr="00931106" w:rsidRDefault="0039502E" w:rsidP="003950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</w:rPr>
              <w:t>80,000〜95,000</w:t>
            </w:r>
            <w:r w:rsidR="00DD1112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DD1112" w:rsidRPr="00931106" w14:paraId="11B80B48" w14:textId="77777777" w:rsidTr="00931106">
        <w:trPr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Merge w:val="restart"/>
          </w:tcPr>
          <w:p w14:paraId="2421E217" w14:textId="77777777" w:rsidR="00DD1112" w:rsidRPr="00931106" w:rsidRDefault="00DD1112" w:rsidP="00774D24">
            <w:pPr>
              <w:rPr>
                <w:rFonts w:ascii="MS PGothic" w:eastAsia="MS PGothic" w:hAnsi="MS PGothic" w:hint="eastAsia"/>
                <w:sz w:val="22"/>
                <w:szCs w:val="22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</w:rPr>
              <w:t>逐次通訳</w:t>
            </w:r>
          </w:p>
        </w:tc>
        <w:tc>
          <w:tcPr>
            <w:tcW w:w="2072" w:type="dxa"/>
          </w:tcPr>
          <w:p w14:paraId="42EB42FA" w14:textId="77777777" w:rsidR="00DD1112" w:rsidRPr="00931106" w:rsidRDefault="00DD1112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商談、社内会議・研修、法律通訳等</w:t>
            </w:r>
          </w:p>
        </w:tc>
        <w:tc>
          <w:tcPr>
            <w:tcW w:w="2073" w:type="dxa"/>
          </w:tcPr>
          <w:p w14:paraId="56755A9E" w14:textId="77777777" w:rsidR="00DD1112" w:rsidRPr="00931106" w:rsidRDefault="00DD1112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40,000〜50,000円</w:t>
            </w:r>
          </w:p>
        </w:tc>
        <w:tc>
          <w:tcPr>
            <w:tcW w:w="2073" w:type="dxa"/>
          </w:tcPr>
          <w:p w14:paraId="6F224B84" w14:textId="77777777" w:rsidR="00DD1112" w:rsidRPr="00931106" w:rsidRDefault="00DD1112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60,000〜70,000円</w:t>
            </w:r>
          </w:p>
        </w:tc>
      </w:tr>
      <w:tr w:rsidR="00DD1112" w:rsidRPr="00931106" w14:paraId="0A68E381" w14:textId="77777777" w:rsidTr="0093110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vMerge/>
          </w:tcPr>
          <w:p w14:paraId="5C95743D" w14:textId="77777777" w:rsidR="00DD1112" w:rsidRPr="00931106" w:rsidRDefault="00DD1112" w:rsidP="00774D24">
            <w:pPr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</w:p>
        </w:tc>
        <w:tc>
          <w:tcPr>
            <w:tcW w:w="2072" w:type="dxa"/>
          </w:tcPr>
          <w:p w14:paraId="6C993301" w14:textId="77777777" w:rsidR="00DD1112" w:rsidRPr="00931106" w:rsidRDefault="00B674DD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放送、</w:t>
            </w:r>
            <w:r w:rsidR="00A152AD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観光、</w:t>
            </w:r>
            <w:r w:rsidR="00DD1112"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訪問・視察随行、商品のデモンストレーション等</w:t>
            </w:r>
          </w:p>
        </w:tc>
        <w:tc>
          <w:tcPr>
            <w:tcW w:w="2073" w:type="dxa"/>
          </w:tcPr>
          <w:p w14:paraId="4C46AE50" w14:textId="77777777" w:rsidR="00DD1112" w:rsidRPr="00931106" w:rsidRDefault="00DD1112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25,000〜35,000円</w:t>
            </w:r>
          </w:p>
        </w:tc>
        <w:tc>
          <w:tcPr>
            <w:tcW w:w="2073" w:type="dxa"/>
          </w:tcPr>
          <w:p w14:paraId="4E9A2421" w14:textId="77777777" w:rsidR="00DD1112" w:rsidRPr="00931106" w:rsidRDefault="00DD1112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40,000〜55,000円</w:t>
            </w:r>
          </w:p>
        </w:tc>
      </w:tr>
      <w:tr w:rsidR="00774D24" w:rsidRPr="00931106" w14:paraId="330A7E78" w14:textId="77777777" w:rsidTr="0093110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74EC7359" w14:textId="77777777" w:rsidR="00774D24" w:rsidRPr="00931106" w:rsidRDefault="00DD1112" w:rsidP="00774D24">
            <w:pPr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アテンド通訳</w:t>
            </w:r>
          </w:p>
        </w:tc>
        <w:tc>
          <w:tcPr>
            <w:tcW w:w="2072" w:type="dxa"/>
          </w:tcPr>
          <w:p w14:paraId="2E1212F9" w14:textId="77777777" w:rsidR="00774D24" w:rsidRPr="00931106" w:rsidRDefault="004A56F8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医療、展示会ブース付き通訳、送迎時の通訳等。</w:t>
            </w:r>
          </w:p>
        </w:tc>
        <w:tc>
          <w:tcPr>
            <w:tcW w:w="2073" w:type="dxa"/>
          </w:tcPr>
          <w:p w14:paraId="066E94D4" w14:textId="77777777" w:rsidR="00774D24" w:rsidRPr="00931106" w:rsidRDefault="00AC4409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15,000〜25,000円</w:t>
            </w:r>
          </w:p>
        </w:tc>
        <w:tc>
          <w:tcPr>
            <w:tcW w:w="2073" w:type="dxa"/>
          </w:tcPr>
          <w:p w14:paraId="5B504F99" w14:textId="77777777" w:rsidR="00774D24" w:rsidRPr="00931106" w:rsidRDefault="00AC4409" w:rsidP="00774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</w:pPr>
            <w:r w:rsidRPr="00931106">
              <w:rPr>
                <w:rFonts w:ascii="MS PGothic" w:eastAsia="MS PGothic" w:hAnsi="MS PGothic" w:hint="eastAsia"/>
                <w:sz w:val="22"/>
                <w:szCs w:val="22"/>
                <w:lang w:eastAsia="ja-JP"/>
              </w:rPr>
              <w:t>25,000〜35,000円</w:t>
            </w:r>
          </w:p>
        </w:tc>
      </w:tr>
    </w:tbl>
    <w:p w14:paraId="34A28BEC" w14:textId="77777777" w:rsidR="003B42AE" w:rsidRDefault="003B42AE" w:rsidP="003B42AE">
      <w:pPr>
        <w:pStyle w:val="a5"/>
        <w:numPr>
          <w:ilvl w:val="0"/>
          <w:numId w:val="10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本料金は全て税抜き表示です。</w:t>
      </w:r>
    </w:p>
    <w:p w14:paraId="5ADEBDC4" w14:textId="77777777" w:rsidR="00A40209" w:rsidRDefault="00A40209" w:rsidP="003B42AE">
      <w:pPr>
        <w:pStyle w:val="a5"/>
        <w:numPr>
          <w:ilvl w:val="0"/>
          <w:numId w:val="10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上記料金は、通訳者を国内で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名手配した場合の目安料金です。料金は手配場所や必要人数、言語などによって変動しますので、</w:t>
      </w:r>
      <w:r>
        <w:rPr>
          <w:rFonts w:hint="eastAsia"/>
          <w:lang w:eastAsia="ja-JP"/>
        </w:rPr>
        <w:t>お気軽にお問い合わせください</w:t>
      </w:r>
      <w:r>
        <w:rPr>
          <w:rFonts w:hint="eastAsia"/>
          <w:lang w:eastAsia="ja-JP"/>
        </w:rPr>
        <w:t>。</w:t>
      </w:r>
    </w:p>
    <w:p w14:paraId="2E22EAA9" w14:textId="77777777" w:rsidR="003B42AE" w:rsidRDefault="00EC5EB0" w:rsidP="003B42AE">
      <w:pPr>
        <w:pStyle w:val="a5"/>
        <w:numPr>
          <w:ilvl w:val="0"/>
          <w:numId w:val="10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業務時間は、集合時間から解散までとし、打ち合わせ時間も業務時間に含まれます。</w:t>
      </w:r>
    </w:p>
    <w:p w14:paraId="0C9122CD" w14:textId="77777777" w:rsidR="00EC5EB0" w:rsidRDefault="00A40209" w:rsidP="003B42AE">
      <w:pPr>
        <w:pStyle w:val="a5"/>
        <w:numPr>
          <w:ilvl w:val="0"/>
          <w:numId w:val="10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約束時間を超える場合は、延長料金を別途申し受けます。</w:t>
      </w:r>
    </w:p>
    <w:p w14:paraId="36F0B7F0" w14:textId="77777777" w:rsidR="003B42AE" w:rsidRDefault="00471F02" w:rsidP="003B42AE">
      <w:pPr>
        <w:pStyle w:val="a5"/>
        <w:numPr>
          <w:ilvl w:val="0"/>
          <w:numId w:val="10"/>
        </w:numPr>
        <w:ind w:firstLineChars="0"/>
        <w:rPr>
          <w:rFonts w:hint="eastAsia"/>
          <w:lang w:eastAsia="ja-JP"/>
        </w:rPr>
      </w:pPr>
      <w:r>
        <w:rPr>
          <w:rFonts w:hint="eastAsia"/>
          <w:lang w:eastAsia="ja-JP"/>
        </w:rPr>
        <w:t>交通費</w:t>
      </w:r>
      <w:r w:rsidR="00C5408D">
        <w:rPr>
          <w:rFonts w:hint="eastAsia"/>
          <w:lang w:eastAsia="ja-JP"/>
        </w:rPr>
        <w:t>は</w:t>
      </w:r>
      <w:r w:rsidR="006758C0">
        <w:rPr>
          <w:rFonts w:hint="eastAsia"/>
          <w:lang w:eastAsia="ja-JP"/>
        </w:rPr>
        <w:t>通訳現場（またはお待ち合わせ場所等）までの往復にかかる実費をご請求させていただきます。</w:t>
      </w:r>
    </w:p>
    <w:p w14:paraId="4BCD4522" w14:textId="77777777" w:rsidR="00E96DCA" w:rsidRDefault="00E96DCA" w:rsidP="003B42AE">
      <w:pPr>
        <w:rPr>
          <w:lang w:eastAsia="ja-JP"/>
        </w:rPr>
      </w:pPr>
      <w:r w:rsidRPr="00461EEF">
        <w:rPr>
          <w:rFonts w:ascii="Microsoft JhengHei" w:eastAsia="Microsoft JhengHei" w:hAnsi="Microsoft JhengHei" w:hint="eastAsia"/>
          <w:b/>
          <w:noProof/>
          <w:color w:val="5B637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EA915" wp14:editId="7BA95D7F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372100" cy="381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51" y="21600"/>
                    <wp:lineTo x="21651" y="0"/>
                    <wp:lineTo x="0" y="0"/>
                  </wp:wrapPolygon>
                </wp:wrapThrough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3C16A" w14:textId="77777777" w:rsidR="00E96DCA" w:rsidRPr="00065456" w:rsidRDefault="00E96DCA" w:rsidP="00E96DCA">
                            <w:pPr>
                              <w:jc w:val="left"/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キャンセル料金</w:t>
                            </w:r>
                          </w:p>
                          <w:p w14:paraId="672FE1BD" w14:textId="77777777" w:rsidR="00E96DCA" w:rsidRDefault="00E96DCA" w:rsidP="00E96D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FEA915" id="圆角矩形 5" o:spid="_x0000_s1028" style="position:absolute;left:0;text-align:left;margin-left:0;margin-top:20.7pt;width:423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B53C16A" w14:textId="77777777" w:rsidR="00E96DCA" w:rsidRPr="00065456" w:rsidRDefault="00E96DCA" w:rsidP="00E96DCA">
                      <w:pPr>
                        <w:jc w:val="left"/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キャンセル料金</w:t>
                      </w:r>
                    </w:p>
                    <w:p w14:paraId="672FE1BD" w14:textId="77777777" w:rsidR="00E96DCA" w:rsidRDefault="00E96DCA" w:rsidP="00E96DCA"/>
                  </w:txbxContent>
                </v:textbox>
                <w10:wrap type="through"/>
              </v:roundrect>
            </w:pict>
          </mc:Fallback>
        </mc:AlternateContent>
      </w:r>
    </w:p>
    <w:p w14:paraId="1CE2061E" w14:textId="77777777" w:rsidR="00E96DCA" w:rsidRPr="00E96DCA" w:rsidRDefault="00E96DCA" w:rsidP="00E96DCA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ご発注後の変更、キャンセルにつきましては、キャンセル料金が発生します。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6"/>
        <w:gridCol w:w="1570"/>
        <w:gridCol w:w="1658"/>
        <w:gridCol w:w="1658"/>
        <w:gridCol w:w="1658"/>
      </w:tblGrid>
      <w:tr w:rsidR="00931106" w14:paraId="188DE65B" w14:textId="77777777" w:rsidTr="00B53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14:paraId="26115B6E" w14:textId="77777777" w:rsidR="00931106" w:rsidRDefault="00931106" w:rsidP="00B530F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キャンセル受付</w:t>
            </w:r>
          </w:p>
        </w:tc>
        <w:tc>
          <w:tcPr>
            <w:tcW w:w="1570" w:type="dxa"/>
          </w:tcPr>
          <w:p w14:paraId="02ED5D16" w14:textId="77777777" w:rsidR="00931106" w:rsidRDefault="00931106" w:rsidP="00B5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当日・前日</w:t>
            </w:r>
          </w:p>
        </w:tc>
        <w:tc>
          <w:tcPr>
            <w:tcW w:w="1658" w:type="dxa"/>
          </w:tcPr>
          <w:p w14:paraId="6718CB77" w14:textId="77777777" w:rsidR="00931106" w:rsidRDefault="00931106" w:rsidP="00B5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日前</w:t>
            </w:r>
          </w:p>
        </w:tc>
        <w:tc>
          <w:tcPr>
            <w:tcW w:w="1658" w:type="dxa"/>
          </w:tcPr>
          <w:p w14:paraId="3D427018" w14:textId="77777777" w:rsidR="00931106" w:rsidRDefault="00931106" w:rsidP="00B5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5</w:t>
            </w:r>
            <w:r>
              <w:rPr>
                <w:rFonts w:hint="eastAsia"/>
                <w:lang w:eastAsia="ja-JP"/>
              </w:rPr>
              <w:t>日前</w:t>
            </w:r>
          </w:p>
        </w:tc>
        <w:tc>
          <w:tcPr>
            <w:tcW w:w="1658" w:type="dxa"/>
          </w:tcPr>
          <w:p w14:paraId="38D32DB9" w14:textId="77777777" w:rsidR="00931106" w:rsidRDefault="00931106" w:rsidP="00B53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日前</w:t>
            </w:r>
          </w:p>
        </w:tc>
      </w:tr>
      <w:tr w:rsidR="00B530F6" w14:paraId="0B4395F8" w14:textId="77777777" w:rsidTr="00B53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14:paraId="16CAE3DD" w14:textId="77777777" w:rsidR="00931106" w:rsidRDefault="00931106" w:rsidP="00B530F6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キャンセル料金</w:t>
            </w:r>
          </w:p>
        </w:tc>
        <w:tc>
          <w:tcPr>
            <w:tcW w:w="1570" w:type="dxa"/>
          </w:tcPr>
          <w:p w14:paraId="00944E9C" w14:textId="77777777" w:rsidR="00931106" w:rsidRDefault="00931106" w:rsidP="00B5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100</w:t>
            </w:r>
            <w:r>
              <w:rPr>
                <w:rFonts w:hint="eastAsia"/>
                <w:lang w:eastAsia="ja-JP"/>
              </w:rPr>
              <w:t>％</w:t>
            </w:r>
          </w:p>
        </w:tc>
        <w:tc>
          <w:tcPr>
            <w:tcW w:w="1658" w:type="dxa"/>
          </w:tcPr>
          <w:p w14:paraId="5498686C" w14:textId="77777777" w:rsidR="00931106" w:rsidRDefault="00931106" w:rsidP="00B5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70</w:t>
            </w:r>
            <w:r>
              <w:rPr>
                <w:rFonts w:hint="eastAsia"/>
                <w:lang w:eastAsia="ja-JP"/>
              </w:rPr>
              <w:t>％</w:t>
            </w:r>
          </w:p>
        </w:tc>
        <w:tc>
          <w:tcPr>
            <w:tcW w:w="1658" w:type="dxa"/>
          </w:tcPr>
          <w:p w14:paraId="75EAE873" w14:textId="77777777" w:rsidR="00931106" w:rsidRDefault="00931106" w:rsidP="00B5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50</w:t>
            </w:r>
            <w:r>
              <w:rPr>
                <w:rFonts w:hint="eastAsia"/>
                <w:lang w:eastAsia="ja-JP"/>
              </w:rPr>
              <w:t>％</w:t>
            </w:r>
          </w:p>
        </w:tc>
        <w:tc>
          <w:tcPr>
            <w:tcW w:w="1658" w:type="dxa"/>
          </w:tcPr>
          <w:p w14:paraId="4FE47AB0" w14:textId="77777777" w:rsidR="00931106" w:rsidRDefault="00931106" w:rsidP="00B53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30</w:t>
            </w:r>
            <w:r>
              <w:rPr>
                <w:rFonts w:hint="eastAsia"/>
                <w:lang w:eastAsia="ja-JP"/>
              </w:rPr>
              <w:t>％</w:t>
            </w:r>
          </w:p>
        </w:tc>
      </w:tr>
    </w:tbl>
    <w:p w14:paraId="3ADD1161" w14:textId="77777777" w:rsidR="00774D24" w:rsidRPr="00E96DCA" w:rsidRDefault="00774D24" w:rsidP="00E96DCA">
      <w:pPr>
        <w:rPr>
          <w:rFonts w:hint="eastAsia"/>
          <w:lang w:eastAsia="ja-JP"/>
        </w:rPr>
      </w:pPr>
      <w:bookmarkStart w:id="0" w:name="_GoBack"/>
      <w:bookmarkEnd w:id="0"/>
    </w:p>
    <w:sectPr w:rsidR="00774D24" w:rsidRPr="00E96DCA" w:rsidSect="00901AD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253"/>
    <w:multiLevelType w:val="hybridMultilevel"/>
    <w:tmpl w:val="0E287802"/>
    <w:lvl w:ilvl="0" w:tplc="EF8217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C639F7"/>
    <w:multiLevelType w:val="hybridMultilevel"/>
    <w:tmpl w:val="2D60448C"/>
    <w:lvl w:ilvl="0" w:tplc="6CBCF77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4C917D1"/>
    <w:multiLevelType w:val="multilevel"/>
    <w:tmpl w:val="0E287802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DC4C84"/>
    <w:multiLevelType w:val="hybridMultilevel"/>
    <w:tmpl w:val="D6D2E8D6"/>
    <w:lvl w:ilvl="0" w:tplc="DC041E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04410D"/>
    <w:multiLevelType w:val="hybridMultilevel"/>
    <w:tmpl w:val="FF8C3E82"/>
    <w:lvl w:ilvl="0" w:tplc="514052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A1D34"/>
    <w:multiLevelType w:val="hybridMultilevel"/>
    <w:tmpl w:val="82BE1826"/>
    <w:lvl w:ilvl="0" w:tplc="0298D9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5025A"/>
    <w:multiLevelType w:val="hybridMultilevel"/>
    <w:tmpl w:val="686C5AD6"/>
    <w:lvl w:ilvl="0" w:tplc="1B4224C2">
      <w:start w:val="1"/>
      <w:numFmt w:val="decimalEnclosedFullstop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666924"/>
    <w:multiLevelType w:val="hybridMultilevel"/>
    <w:tmpl w:val="BBB6DEE0"/>
    <w:lvl w:ilvl="0" w:tplc="2DD0FB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5D1BA4"/>
    <w:multiLevelType w:val="hybridMultilevel"/>
    <w:tmpl w:val="E6668FD0"/>
    <w:lvl w:ilvl="0" w:tplc="741856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00773C"/>
    <w:multiLevelType w:val="hybridMultilevel"/>
    <w:tmpl w:val="FBE63CF6"/>
    <w:lvl w:ilvl="0" w:tplc="2B9ED53C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92"/>
    <w:rsid w:val="00065456"/>
    <w:rsid w:val="001C7692"/>
    <w:rsid w:val="00221305"/>
    <w:rsid w:val="003215A5"/>
    <w:rsid w:val="00355F1D"/>
    <w:rsid w:val="003646AC"/>
    <w:rsid w:val="0039502E"/>
    <w:rsid w:val="003B42AE"/>
    <w:rsid w:val="00400090"/>
    <w:rsid w:val="00461EEF"/>
    <w:rsid w:val="00471F02"/>
    <w:rsid w:val="004A56F8"/>
    <w:rsid w:val="004C11DD"/>
    <w:rsid w:val="004D50D3"/>
    <w:rsid w:val="005F6FDB"/>
    <w:rsid w:val="006607E1"/>
    <w:rsid w:val="006758C0"/>
    <w:rsid w:val="00774D24"/>
    <w:rsid w:val="008B67DD"/>
    <w:rsid w:val="00901ADD"/>
    <w:rsid w:val="00931106"/>
    <w:rsid w:val="00966C44"/>
    <w:rsid w:val="00A152AD"/>
    <w:rsid w:val="00A40209"/>
    <w:rsid w:val="00AB1E4A"/>
    <w:rsid w:val="00AC4409"/>
    <w:rsid w:val="00B530F6"/>
    <w:rsid w:val="00B674DD"/>
    <w:rsid w:val="00BC06C9"/>
    <w:rsid w:val="00BE2CB4"/>
    <w:rsid w:val="00C5408D"/>
    <w:rsid w:val="00C81889"/>
    <w:rsid w:val="00CC0ED8"/>
    <w:rsid w:val="00D93CD6"/>
    <w:rsid w:val="00DD1112"/>
    <w:rsid w:val="00E00F9F"/>
    <w:rsid w:val="00E96DCA"/>
    <w:rsid w:val="00E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0E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明朝体"/>
    <w:basedOn w:val="a"/>
    <w:qFormat/>
    <w:rsid w:val="00D93CD6"/>
    <w:rPr>
      <w:rFonts w:eastAsia="MS Mincho"/>
      <w:sz w:val="20"/>
    </w:rPr>
  </w:style>
  <w:style w:type="table" w:styleId="a4">
    <w:name w:val="Table Grid"/>
    <w:basedOn w:val="a1"/>
    <w:uiPriority w:val="39"/>
    <w:rsid w:val="008B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B1E4A"/>
    <w:pPr>
      <w:ind w:firstLineChars="200" w:firstLine="420"/>
    </w:pPr>
  </w:style>
  <w:style w:type="table" w:styleId="1">
    <w:name w:val="Plain Table 1"/>
    <w:basedOn w:val="a1"/>
    <w:uiPriority w:val="41"/>
    <w:rsid w:val="0093110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931106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">
    <w:name w:val="Plain Table 3"/>
    <w:basedOn w:val="a1"/>
    <w:uiPriority w:val="43"/>
    <w:rsid w:val="009311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9311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9311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Grid Table Light"/>
    <w:basedOn w:val="a1"/>
    <w:uiPriority w:val="40"/>
    <w:rsid w:val="0093110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Grid Table 1 Light Accent 3"/>
    <w:basedOn w:val="a1"/>
    <w:uiPriority w:val="46"/>
    <w:rsid w:val="00931106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93110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Hyperlink"/>
    <w:basedOn w:val="a0"/>
    <w:uiPriority w:val="99"/>
    <w:semiHidden/>
    <w:unhideWhenUsed/>
    <w:rsid w:val="004D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tools.heteml.jp/make/email/to/info%40ezy-chinese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9EDF12-6BBA-9C45-B665-BC549F0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195</Words>
  <Characters>1115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2018-06-17T13:10:00Z</dcterms:created>
  <dcterms:modified xsi:type="dcterms:W3CDTF">2018-06-17T16:44:00Z</dcterms:modified>
</cp:coreProperties>
</file>